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500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5"/>
        <w:gridCol w:w="2332"/>
        <w:gridCol w:w="2418"/>
        <w:gridCol w:w="2375"/>
      </w:tblGrid>
      <w:tr w:rsidR="00E05C93" w14:paraId="6C02D2BE" w14:textId="77777777" w:rsidTr="00E05C93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9FC26D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CAF280A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Avenir Next Demi Bold" w:hAnsi="Avenir Next Demi Bold" w:cs="Avenir Next Demi Bold"/>
                <w:b/>
                <w:bCs/>
                <w:color w:val="262626"/>
                <w:kern w:val="0"/>
                <w:sz w:val="20"/>
                <w:szCs w:val="20"/>
              </w:rPr>
            </w:pPr>
            <w:r>
              <w:rPr>
                <w:rFonts w:ascii="Hoefler Text" w:hAnsi="Hoefler Text" w:cs="Hoefler Text"/>
                <w:b/>
                <w:bCs/>
                <w:color w:val="000000"/>
                <w:kern w:val="0"/>
                <w:sz w:val="44"/>
                <w:szCs w:val="44"/>
              </w:rPr>
              <w:t xml:space="preserve">        </w:t>
            </w:r>
            <w:r>
              <w:rPr>
                <w:rFonts w:ascii="Hoefler Text" w:hAnsi="Hoefler Text" w:cs="Hoefler Text"/>
                <w:b/>
                <w:bCs/>
                <w:color w:val="000000"/>
                <w:kern w:val="0"/>
                <w:sz w:val="44"/>
                <w:szCs w:val="44"/>
              </w:rPr>
              <w:br w:type="page"/>
            </w:r>
            <w:r>
              <w:rPr>
                <w:rFonts w:ascii="Hoefler Text" w:hAnsi="Hoefler Text" w:cs="Hoefler Text"/>
                <w:color w:val="000000"/>
                <w:kern w:val="0"/>
                <w:sz w:val="22"/>
                <w:szCs w:val="22"/>
              </w:rPr>
              <w:t xml:space="preserve">          </w:t>
            </w:r>
            <w:r>
              <w:rPr>
                <w:rFonts w:ascii="Hoefler Text" w:hAnsi="Hoefler Text" w:cs="Hoefler Text"/>
                <w:color w:val="000000"/>
                <w:kern w:val="0"/>
                <w:sz w:val="22"/>
                <w:szCs w:val="22"/>
              </w:rPr>
              <w:br w:type="page"/>
            </w:r>
          </w:p>
          <w:p w14:paraId="169FFCD3" w14:textId="77777777" w:rsidR="00E05C93" w:rsidRP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highlight w:val="green"/>
              </w:rPr>
            </w:pPr>
            <w:r w:rsidRPr="00E05C93">
              <w:rPr>
                <w:rFonts w:ascii="Avenir Next Demi Bold" w:hAnsi="Avenir Next Demi Bold" w:cs="Avenir Next Demi Bold"/>
                <w:b/>
                <w:bCs/>
                <w:color w:val="262626"/>
                <w:kern w:val="0"/>
                <w:sz w:val="20"/>
                <w:szCs w:val="20"/>
                <w:highlight w:val="green"/>
              </w:rPr>
              <w:t xml:space="preserve">CATEGORY 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9FC26D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2B2E16E" w14:textId="77777777" w:rsidR="00E05C93" w:rsidRP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highlight w:val="green"/>
              </w:rPr>
            </w:pPr>
            <w:r w:rsidRPr="00E05C93">
              <w:rPr>
                <w:rFonts w:ascii="Avenir Next Demi Bold" w:hAnsi="Avenir Next Demi Bold" w:cs="Avenir Next Demi Bold"/>
                <w:b/>
                <w:bCs/>
                <w:color w:val="262626"/>
                <w:kern w:val="0"/>
                <w:sz w:val="20"/>
                <w:szCs w:val="20"/>
                <w:highlight w:val="green"/>
              </w:rPr>
              <w:t>ALLOCATED 2025-2026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9FC26D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37EE3F8" w14:textId="77777777" w:rsidR="00E05C93" w:rsidRP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highlight w:val="green"/>
              </w:rPr>
            </w:pPr>
            <w:r w:rsidRPr="00E05C93">
              <w:rPr>
                <w:rFonts w:ascii="Avenir Next Demi Bold" w:hAnsi="Avenir Next Demi Bold" w:cs="Avenir Next Demi Bold"/>
                <w:b/>
                <w:bCs/>
                <w:color w:val="262626"/>
                <w:kern w:val="0"/>
                <w:sz w:val="20"/>
                <w:szCs w:val="20"/>
                <w:highlight w:val="green"/>
              </w:rPr>
              <w:t>FUNDS SPENT 2025=2026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9FC26D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5FC84F9" w14:textId="77777777" w:rsidR="00E05C93" w:rsidRP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Avenir Next Demi Bold" w:hAnsi="Avenir Next Demi Bold" w:cs="Avenir Next Demi Bold"/>
                <w:b/>
                <w:bCs/>
                <w:color w:val="262626"/>
                <w:kern w:val="0"/>
                <w:sz w:val="20"/>
                <w:szCs w:val="20"/>
                <w:highlight w:val="green"/>
              </w:rPr>
            </w:pPr>
            <w:r w:rsidRPr="00E05C93">
              <w:rPr>
                <w:rFonts w:ascii="Avenir Next Demi Bold" w:hAnsi="Avenir Next Demi Bold" w:cs="Avenir Next Demi Bold"/>
                <w:b/>
                <w:bCs/>
                <w:color w:val="262626"/>
                <w:kern w:val="0"/>
                <w:sz w:val="20"/>
                <w:szCs w:val="20"/>
                <w:highlight w:val="green"/>
              </w:rPr>
              <w:t>ALLOCATED</w:t>
            </w:r>
          </w:p>
          <w:p w14:paraId="2386233E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 w:rsidRPr="00E05C93">
              <w:rPr>
                <w:rFonts w:ascii="Avenir Next Demi Bold" w:hAnsi="Avenir Next Demi Bold" w:cs="Avenir Next Demi Bold"/>
                <w:b/>
                <w:bCs/>
                <w:color w:val="262626"/>
                <w:kern w:val="0"/>
                <w:sz w:val="20"/>
                <w:szCs w:val="20"/>
                <w:highlight w:val="green"/>
              </w:rPr>
              <w:t>2026-2027</w:t>
            </w:r>
          </w:p>
        </w:tc>
      </w:tr>
      <w:tr w:rsidR="00E05C93" w14:paraId="28AB9811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35BBF54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b/>
                <w:bCs/>
                <w:color w:val="000000"/>
                <w:kern w:val="0"/>
                <w:sz w:val="20"/>
                <w:szCs w:val="20"/>
              </w:rPr>
              <w:t>Utilities: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1C7E08B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BFE04F8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117B15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</w:tr>
      <w:tr w:rsidR="00E05C93" w14:paraId="168C7513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9F589EF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LG&amp;E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B973C9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$22,000.00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49BB751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$21,416.71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4D47B55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$24,000.00</w:t>
            </w:r>
          </w:p>
        </w:tc>
      </w:tr>
      <w:tr w:rsidR="00E05C93" w14:paraId="1E948476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C76FA9B" w14:textId="77777777" w:rsidR="00905D25" w:rsidRDefault="00905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venir Next" w:hAnsi="Avenir Next" w:cs="Avenir Next"/>
                <w:b/>
                <w:bCs/>
                <w:color w:val="000000"/>
                <w:kern w:val="0"/>
                <w:sz w:val="20"/>
                <w:szCs w:val="20"/>
              </w:rPr>
            </w:pPr>
          </w:p>
          <w:p w14:paraId="257423DC" w14:textId="2EAF0C48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b/>
                <w:bCs/>
                <w:color w:val="000000"/>
                <w:kern w:val="0"/>
                <w:sz w:val="20"/>
                <w:szCs w:val="20"/>
              </w:rPr>
              <w:t>Contracted Services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3906D1C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6B6C23D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C464367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</w:tr>
      <w:tr w:rsidR="00E05C93" w14:paraId="154DD3D2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2AA65A1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 xml:space="preserve">Computer 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E09A543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$2,000.00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315B1A9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$4,000.00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24D94AF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$2,000.00</w:t>
            </w:r>
          </w:p>
        </w:tc>
      </w:tr>
      <w:tr w:rsidR="00E05C93" w14:paraId="017DAEB5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5C3D563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Audit Expenses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4DE165A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$100.00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70C36EF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$0.00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AA47087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$100.00</w:t>
            </w:r>
          </w:p>
        </w:tc>
      </w:tr>
      <w:tr w:rsidR="00E05C93" w14:paraId="00D51F33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DA40A0E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Grass Cutting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9228CB0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$10,000.00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D7BF376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$11,729.88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737C033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$12,000.00</w:t>
            </w:r>
          </w:p>
        </w:tc>
      </w:tr>
      <w:tr w:rsidR="00E05C93" w14:paraId="77837F33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B1AA3A0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Snow Removal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803D82B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$3,000.00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6889A96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$1,825.00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19F4E17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$2,000.00</w:t>
            </w:r>
          </w:p>
        </w:tc>
      </w:tr>
      <w:tr w:rsidR="00E05C93" w14:paraId="0E121831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AB3C63C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b/>
                <w:bCs/>
                <w:color w:val="000000"/>
                <w:kern w:val="0"/>
                <w:sz w:val="20"/>
                <w:szCs w:val="20"/>
              </w:rPr>
              <w:t>Homeowner Activities: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DC8A545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57907C2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F2B6017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</w:tr>
      <w:tr w:rsidR="00E05C93" w14:paraId="75F7CF45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736CE5D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Block Watch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97B953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$200.00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3AD8271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$0.00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271E1FF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$200.00</w:t>
            </w:r>
          </w:p>
        </w:tc>
      </w:tr>
      <w:tr w:rsidR="00E05C93" w14:paraId="7B2D0CB4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ED78FE4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Holiday Banners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EB7E109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$940.00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F4113DA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$0.00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EA35628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$940.00</w:t>
            </w:r>
          </w:p>
        </w:tc>
      </w:tr>
      <w:tr w:rsidR="00E05C93" w14:paraId="5DDE0839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A4D3CDF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b/>
                <w:bCs/>
                <w:color w:val="000000"/>
                <w:kern w:val="0"/>
                <w:sz w:val="20"/>
                <w:szCs w:val="20"/>
              </w:rPr>
              <w:t>Administrative;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024E4A4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264592C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EBDAE8C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</w:tr>
      <w:tr w:rsidR="00E05C93" w14:paraId="3742B0CF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9EE6AF8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 xml:space="preserve">Legal 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A8A7407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$650.00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C91F267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$750.00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60D4CA9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$800.00</w:t>
            </w:r>
          </w:p>
        </w:tc>
      </w:tr>
      <w:tr w:rsidR="00E05C93" w14:paraId="62871E0D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485BEA2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Office Supplies and Printing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9EF00A0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0F7E7AC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17F7A65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</w:tr>
      <w:tr w:rsidR="00E05C93" w14:paraId="60487071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498BCC0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Postage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28DFE66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$578.00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655111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$562.00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5E3D3FE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$578.00</w:t>
            </w:r>
          </w:p>
        </w:tc>
      </w:tr>
      <w:tr w:rsidR="00E05C93" w14:paraId="7BA7A5A4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60E8F98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Insurance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7A78D51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$450.00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1E520C3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$449.00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E26A57F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$450.00</w:t>
            </w:r>
          </w:p>
        </w:tc>
      </w:tr>
      <w:tr w:rsidR="00E05C93" w14:paraId="60361BC2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98A80BB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Taxes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1798564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$300.00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DFEFFAE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$300.00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AA39273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$300.00</w:t>
            </w:r>
          </w:p>
        </w:tc>
      </w:tr>
      <w:tr w:rsidR="00E05C93" w14:paraId="7B26F4B2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6D3B8BC" w14:textId="2E744AF8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Trac</w:t>
            </w: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Phone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362B899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$510.00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D50972F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$188.12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7C49221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$250.00</w:t>
            </w:r>
          </w:p>
        </w:tc>
      </w:tr>
      <w:tr w:rsidR="00E05C93" w14:paraId="140347BA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0864268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Sec. of State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9AE5F47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$0.00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18A1C49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$15.00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A6BC8CD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$15.00</w:t>
            </w:r>
          </w:p>
        </w:tc>
      </w:tr>
      <w:tr w:rsidR="00E05C93" w14:paraId="550C7952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CE36995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501 (c) 4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B56701E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$0.00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E17F375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$0.00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7E3B10F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$700.00</w:t>
            </w:r>
          </w:p>
        </w:tc>
      </w:tr>
      <w:tr w:rsidR="00E05C93" w14:paraId="5AB761BF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A9715B4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b/>
                <w:bCs/>
                <w:color w:val="000000"/>
                <w:kern w:val="0"/>
                <w:sz w:val="20"/>
                <w:szCs w:val="20"/>
              </w:rPr>
              <w:t>Miscellaneous</w:t>
            </w: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1288F33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0A9E8C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E7146D5" w14:textId="77777777" w:rsidR="00E05C93" w:rsidRDefault="00E05C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</w:p>
        </w:tc>
      </w:tr>
      <w:tr w:rsidR="00E05C93" w14:paraId="0AB3CCC0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82DCCB4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Bereavement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012F9F2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$200.00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30B899D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$0.00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AB1790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$0.00</w:t>
            </w:r>
          </w:p>
        </w:tc>
      </w:tr>
      <w:tr w:rsidR="00E05C93" w14:paraId="00345DA0" w14:textId="77777777" w:rsidTr="00E05C9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EC2A8A2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Ground Maintenance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CCC223E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$700.00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E4AAB18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$180.00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9FC26D"/>
              <w:right w:val="single" w:sz="8" w:space="0" w:color="000000"/>
            </w:tcBorders>
            <w:shd w:val="clear" w:color="auto" w:fill="EFEFEF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1929A40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>$700.00</w:t>
            </w:r>
          </w:p>
        </w:tc>
      </w:tr>
      <w:tr w:rsidR="00E05C93" w14:paraId="46E8EC22" w14:textId="77777777" w:rsidTr="00E05C93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3F86477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b/>
                <w:bCs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2332" w:type="dxa"/>
            <w:tcBorders>
              <w:top w:val="single" w:sz="8" w:space="0" w:color="9FC26D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B3322EB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b/>
                <w:bCs/>
                <w:color w:val="000000"/>
                <w:kern w:val="0"/>
                <w:sz w:val="20"/>
                <w:szCs w:val="20"/>
              </w:rPr>
              <w:t>$42,028.00</w:t>
            </w:r>
          </w:p>
        </w:tc>
        <w:tc>
          <w:tcPr>
            <w:tcW w:w="2418" w:type="dxa"/>
            <w:tcBorders>
              <w:top w:val="single" w:sz="8" w:space="0" w:color="9FC26D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3CF52A3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b/>
                <w:bCs/>
                <w:color w:val="000000"/>
                <w:kern w:val="0"/>
                <w:sz w:val="20"/>
                <w:szCs w:val="20"/>
              </w:rPr>
              <w:t>$41,823.55</w:t>
            </w:r>
          </w:p>
        </w:tc>
        <w:tc>
          <w:tcPr>
            <w:tcW w:w="2375" w:type="dxa"/>
            <w:tcBorders>
              <w:top w:val="single" w:sz="8" w:space="0" w:color="9FC26D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3A1F2B6" w14:textId="77777777" w:rsidR="00E05C93" w:rsidRDefault="00E0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Avenir Next" w:hAnsi="Avenir Next" w:cs="Avenir Next"/>
                <w:color w:val="000000"/>
                <w:kern w:val="0"/>
                <w:sz w:val="20"/>
                <w:szCs w:val="20"/>
              </w:rPr>
              <w:t xml:space="preserve">                $</w:t>
            </w:r>
            <w:r>
              <w:rPr>
                <w:rFonts w:ascii="Avenir Next" w:hAnsi="Avenir Next" w:cs="Avenir Next"/>
                <w:b/>
                <w:bCs/>
                <w:color w:val="000000"/>
                <w:kern w:val="0"/>
                <w:sz w:val="20"/>
                <w:szCs w:val="20"/>
              </w:rPr>
              <w:t>45,833</w:t>
            </w:r>
          </w:p>
        </w:tc>
      </w:tr>
    </w:tbl>
    <w:p w14:paraId="70B7C125" w14:textId="6DFDEA33" w:rsidR="00E05C93" w:rsidRDefault="00E05C93" w:rsidP="00E05C93">
      <w:pPr>
        <w:autoSpaceDE w:val="0"/>
        <w:autoSpaceDN w:val="0"/>
        <w:adjustRightInd w:val="0"/>
        <w:spacing w:after="0" w:line="240" w:lineRule="auto"/>
        <w:rPr>
          <w:rFonts w:ascii="Avenir Next Demi Bold" w:hAnsi="Avenir Next Demi Bold" w:cs="Avenir Next Demi Bold"/>
          <w:b/>
          <w:bCs/>
          <w:color w:val="FFFFFF"/>
          <w:kern w:val="0"/>
          <w:sz w:val="20"/>
          <w:szCs w:val="20"/>
        </w:rPr>
      </w:pPr>
      <w:r>
        <w:rPr>
          <w:rFonts w:ascii="Hoefler Text" w:hAnsi="Hoefler Text" w:cs="Hoefler Text"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E90C7" wp14:editId="0E936A0A">
                <wp:simplePos x="0" y="0"/>
                <wp:positionH relativeFrom="column">
                  <wp:posOffset>-259643</wp:posOffset>
                </wp:positionH>
                <wp:positionV relativeFrom="paragraph">
                  <wp:posOffset>390878</wp:posOffset>
                </wp:positionV>
                <wp:extent cx="6423166" cy="440266"/>
                <wp:effectExtent l="0" t="0" r="0" b="0"/>
                <wp:wrapNone/>
                <wp:docPr id="14692499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3166" cy="4402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92B40" w14:textId="4D2F9388" w:rsidR="00E05C93" w:rsidRPr="00E05C93" w:rsidRDefault="00E05C93" w:rsidP="00E05C93">
                            <w:pPr>
                              <w:shd w:val="clear" w:color="auto" w:fill="92D05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E05C93">
                              <w:rPr>
                                <w:sz w:val="44"/>
                                <w:szCs w:val="44"/>
                              </w:rPr>
                              <w:t>2026-2027 Budget with 2025-2026 Allocation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0E90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0.45pt;margin-top:30.8pt;width:505.75pt;height:34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" filled="f" stroked="f" strokeweight="1pt">
                <v:textbox>
                  <w:txbxContent>
                    <w:p w14:paraId="49292B40" w14:textId="4D2F9388" w:rsidR="00E05C93" w:rsidRPr="00E05C93" w:rsidRDefault="00E05C93" w:rsidP="00E05C93">
                      <w:pPr>
                        <w:shd w:val="clear" w:color="auto" w:fill="92D05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E05C93">
                        <w:rPr>
                          <w:sz w:val="44"/>
                          <w:szCs w:val="44"/>
                        </w:rPr>
                        <w:t>2026-2027 Budget with 2025-2026 Allocation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oefler Text" w:hAnsi="Hoefler Text" w:cs="Hoefler Text"/>
          <w:color w:val="000000"/>
          <w:kern w:val="0"/>
          <w:sz w:val="22"/>
          <w:szCs w:val="22"/>
        </w:rPr>
        <w:br w:type="page"/>
      </w:r>
      <w:r>
        <w:rPr>
          <w:color w:val="000000"/>
          <w:kern w:val="0"/>
        </w:rPr>
        <w:lastRenderedPageBreak/>
        <w:t xml:space="preserve">   </w:t>
      </w:r>
    </w:p>
    <w:p w14:paraId="64A2F192" w14:textId="11E3CCC7" w:rsidR="006C011C" w:rsidRDefault="00E05C93">
      <w:r>
        <w:rPr>
          <w:color w:val="000000"/>
          <w:kern w:val="0"/>
        </w:rPr>
        <w:t xml:space="preserve">   </w:t>
      </w:r>
    </w:p>
    <w:sectPr w:rsidR="006C0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Next Demi Bold">
    <w:panose1 w:val="020B0703020202020204"/>
    <w:charset w:val="00"/>
    <w:family w:val="swiss"/>
    <w:pitch w:val="variable"/>
    <w:sig w:usb0="8000002F" w:usb1="5000204A" w:usb2="00000000" w:usb3="00000000" w:csb0="0000009B" w:csb1="00000000"/>
  </w:font>
  <w:font w:name="Hoefler Text">
    <w:panose1 w:val="02030602050506020203"/>
    <w:charset w:val="4D"/>
    <w:family w:val="roman"/>
    <w:pitch w:val="variable"/>
    <w:sig w:usb0="800002FF" w:usb1="5000204B" w:usb2="00000004" w:usb3="00000000" w:csb0="0000019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93"/>
    <w:rsid w:val="0045772B"/>
    <w:rsid w:val="006C011C"/>
    <w:rsid w:val="007972DB"/>
    <w:rsid w:val="00905D25"/>
    <w:rsid w:val="009A2435"/>
    <w:rsid w:val="00A359A9"/>
    <w:rsid w:val="00AD2747"/>
    <w:rsid w:val="00AF415E"/>
    <w:rsid w:val="00BE33B4"/>
    <w:rsid w:val="00CB7D53"/>
    <w:rsid w:val="00E05C93"/>
    <w:rsid w:val="00EE3394"/>
    <w:rsid w:val="00EE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100E5"/>
  <w15:chartTrackingRefBased/>
  <w15:docId w15:val="{081FA625-8EA8-0F44-8035-5B6D2933F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C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C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C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C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C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C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C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C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C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C9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C9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C9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C9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C9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C9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C9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C9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C9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C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C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C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C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C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C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patrick</dc:creator>
  <cp:keywords/>
  <dc:description/>
  <cp:lastModifiedBy>michelle patrick</cp:lastModifiedBy>
  <cp:revision>2</cp:revision>
  <dcterms:created xsi:type="dcterms:W3CDTF">2026-09-12T03:31:00Z</dcterms:created>
  <dcterms:modified xsi:type="dcterms:W3CDTF">2026-09-12T03:40:00Z</dcterms:modified>
</cp:coreProperties>
</file>